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C368" w14:textId="77777777" w:rsidR="00900368" w:rsidRPr="009850C9" w:rsidRDefault="00900368" w:rsidP="0070531D">
      <w:pPr>
        <w:rPr>
          <w:color w:val="FF0000"/>
        </w:rPr>
      </w:pPr>
      <w:r w:rsidRPr="009850C9">
        <w:rPr>
          <w:noProof/>
          <w:color w:val="FF0000"/>
          <w:lang w:eastAsia="cs-CZ"/>
        </w:rPr>
        <w:drawing>
          <wp:inline distT="0" distB="0" distL="0" distR="0" wp14:anchorId="7A4B6F92" wp14:editId="3B041E97">
            <wp:extent cx="5760720" cy="40907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828F3" w14:textId="77777777" w:rsidR="00900368" w:rsidRPr="00A67DC2" w:rsidRDefault="00437BA7" w:rsidP="00E252BF">
      <w:pPr>
        <w:shd w:val="clear" w:color="auto" w:fill="F2F2F2" w:themeFill="background1" w:themeFillShade="F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ZÁZNAM</w:t>
      </w:r>
      <w:r w:rsidR="00DD3D9F" w:rsidRPr="00A67DC2">
        <w:rPr>
          <w:b/>
          <w:sz w:val="24"/>
          <w:szCs w:val="24"/>
        </w:rPr>
        <w:t xml:space="preserve"> </w:t>
      </w:r>
      <w:r w:rsidR="00900368" w:rsidRPr="00A67DC2">
        <w:rPr>
          <w:b/>
          <w:sz w:val="24"/>
          <w:szCs w:val="24"/>
        </w:rPr>
        <w:t>Z</w:t>
      </w:r>
      <w:r w:rsidR="00AA7936" w:rsidRPr="00A67DC2">
        <w:rPr>
          <w:b/>
          <w:sz w:val="24"/>
          <w:szCs w:val="24"/>
        </w:rPr>
        <w:t> </w:t>
      </w:r>
      <w:r w:rsidR="00900368" w:rsidRPr="00A67DC2">
        <w:rPr>
          <w:b/>
          <w:sz w:val="24"/>
          <w:szCs w:val="24"/>
        </w:rPr>
        <w:t>JEDNÁNÍ</w:t>
      </w:r>
    </w:p>
    <w:p w14:paraId="4A27C6A5" w14:textId="77777777" w:rsidR="000543CC" w:rsidRPr="009850C9" w:rsidRDefault="00AA7936" w:rsidP="00C23459">
      <w:pPr>
        <w:rPr>
          <w:b/>
          <w:sz w:val="24"/>
          <w:szCs w:val="24"/>
        </w:rPr>
      </w:pPr>
      <w:r w:rsidRPr="009850C9">
        <w:rPr>
          <w:b/>
          <w:sz w:val="24"/>
          <w:szCs w:val="24"/>
        </w:rPr>
        <w:t>Zakázka:</w:t>
      </w:r>
      <w:r w:rsidRPr="009850C9">
        <w:rPr>
          <w:b/>
          <w:sz w:val="24"/>
          <w:szCs w:val="24"/>
        </w:rPr>
        <w:tab/>
      </w:r>
      <w:r w:rsidR="00590523">
        <w:rPr>
          <w:rFonts w:ascii="Arial" w:hAnsi="Arial" w:cs="Arial"/>
          <w:b/>
          <w:bCs/>
        </w:rPr>
        <w:t>2</w:t>
      </w:r>
      <w:r w:rsidR="00112D8D">
        <w:rPr>
          <w:rFonts w:ascii="Arial" w:hAnsi="Arial" w:cs="Arial"/>
          <w:b/>
          <w:bCs/>
        </w:rPr>
        <w:t>3</w:t>
      </w:r>
      <w:r w:rsidR="00590523">
        <w:rPr>
          <w:rFonts w:ascii="Arial" w:hAnsi="Arial" w:cs="Arial"/>
          <w:b/>
          <w:bCs/>
        </w:rPr>
        <w:t>-</w:t>
      </w:r>
      <w:r w:rsidR="00112D8D">
        <w:rPr>
          <w:rFonts w:ascii="Arial" w:hAnsi="Arial" w:cs="Arial"/>
          <w:b/>
          <w:bCs/>
        </w:rPr>
        <w:t>138</w:t>
      </w:r>
      <w:r w:rsidR="00590523">
        <w:rPr>
          <w:rFonts w:ascii="Arial" w:hAnsi="Arial" w:cs="Arial"/>
          <w:b/>
          <w:bCs/>
        </w:rPr>
        <w:t>-</w:t>
      </w:r>
      <w:r w:rsidR="00112D8D">
        <w:rPr>
          <w:rFonts w:ascii="Arial" w:hAnsi="Arial" w:cs="Arial"/>
          <w:b/>
          <w:bCs/>
        </w:rPr>
        <w:t>1</w:t>
      </w:r>
      <w:r w:rsidR="00D16E45">
        <w:rPr>
          <w:b/>
          <w:sz w:val="24"/>
          <w:szCs w:val="24"/>
        </w:rPr>
        <w:tab/>
      </w:r>
      <w:r w:rsidR="00112D8D" w:rsidRPr="00112D8D">
        <w:rPr>
          <w:b/>
          <w:sz w:val="24"/>
          <w:szCs w:val="24"/>
        </w:rPr>
        <w:t xml:space="preserve">III/01215 Květnice, most </w:t>
      </w:r>
      <w:proofErr w:type="spellStart"/>
      <w:r w:rsidR="00112D8D" w:rsidRPr="00112D8D">
        <w:rPr>
          <w:b/>
          <w:sz w:val="24"/>
          <w:szCs w:val="24"/>
        </w:rPr>
        <w:t>ev.č</w:t>
      </w:r>
      <w:proofErr w:type="spellEnd"/>
      <w:r w:rsidR="00112D8D" w:rsidRPr="00112D8D">
        <w:rPr>
          <w:b/>
          <w:sz w:val="24"/>
          <w:szCs w:val="24"/>
        </w:rPr>
        <w:t>. 01215-2 přes Výmolu -PD</w:t>
      </w:r>
    </w:p>
    <w:p w14:paraId="72FC9602" w14:textId="77777777" w:rsidR="00900368" w:rsidRPr="009850C9" w:rsidRDefault="00900368" w:rsidP="0070531D">
      <w:pPr>
        <w:rPr>
          <w:b/>
          <w:sz w:val="24"/>
          <w:szCs w:val="24"/>
        </w:rPr>
      </w:pPr>
      <w:r w:rsidRPr="009850C9">
        <w:rPr>
          <w:b/>
          <w:sz w:val="24"/>
          <w:szCs w:val="24"/>
        </w:rPr>
        <w:t>Datum:</w:t>
      </w:r>
      <w:r w:rsidR="00AA7936" w:rsidRPr="009850C9">
        <w:rPr>
          <w:b/>
          <w:sz w:val="24"/>
          <w:szCs w:val="24"/>
        </w:rPr>
        <w:tab/>
      </w:r>
      <w:r w:rsidR="00112D8D">
        <w:rPr>
          <w:b/>
          <w:sz w:val="24"/>
          <w:szCs w:val="24"/>
        </w:rPr>
        <w:t>2</w:t>
      </w:r>
      <w:r w:rsidR="00993CD1">
        <w:rPr>
          <w:b/>
          <w:sz w:val="24"/>
          <w:szCs w:val="24"/>
        </w:rPr>
        <w:t>1</w:t>
      </w:r>
      <w:r w:rsidR="00C23459">
        <w:rPr>
          <w:b/>
          <w:sz w:val="24"/>
          <w:szCs w:val="24"/>
        </w:rPr>
        <w:t>.</w:t>
      </w:r>
      <w:r w:rsidR="00852BF4">
        <w:rPr>
          <w:b/>
          <w:sz w:val="24"/>
          <w:szCs w:val="24"/>
        </w:rPr>
        <w:t xml:space="preserve"> </w:t>
      </w:r>
      <w:r w:rsidR="00D65FCA">
        <w:rPr>
          <w:b/>
          <w:sz w:val="24"/>
          <w:szCs w:val="24"/>
        </w:rPr>
        <w:t>0</w:t>
      </w:r>
      <w:r w:rsidR="00993CD1">
        <w:rPr>
          <w:b/>
          <w:sz w:val="24"/>
          <w:szCs w:val="24"/>
        </w:rPr>
        <w:t>6</w:t>
      </w:r>
      <w:r w:rsidR="00C23459">
        <w:rPr>
          <w:b/>
          <w:sz w:val="24"/>
          <w:szCs w:val="24"/>
        </w:rPr>
        <w:t>.</w:t>
      </w:r>
      <w:r w:rsidR="00852BF4">
        <w:rPr>
          <w:b/>
          <w:sz w:val="24"/>
          <w:szCs w:val="24"/>
        </w:rPr>
        <w:t xml:space="preserve"> </w:t>
      </w:r>
      <w:r w:rsidR="00C23459">
        <w:rPr>
          <w:b/>
          <w:sz w:val="24"/>
          <w:szCs w:val="24"/>
        </w:rPr>
        <w:t>202</w:t>
      </w:r>
      <w:r w:rsidR="00112D8D">
        <w:rPr>
          <w:b/>
          <w:sz w:val="24"/>
          <w:szCs w:val="24"/>
        </w:rPr>
        <w:t>3</w:t>
      </w:r>
    </w:p>
    <w:p w14:paraId="5F13C469" w14:textId="77777777" w:rsidR="00900368" w:rsidRPr="009850C9" w:rsidRDefault="00AA7936" w:rsidP="006D6415">
      <w:pPr>
        <w:rPr>
          <w:b/>
          <w:sz w:val="24"/>
          <w:szCs w:val="24"/>
        </w:rPr>
      </w:pPr>
      <w:r w:rsidRPr="009850C9">
        <w:rPr>
          <w:b/>
          <w:sz w:val="24"/>
          <w:szCs w:val="24"/>
        </w:rPr>
        <w:t>Místo:</w:t>
      </w:r>
      <w:r w:rsidRPr="009850C9">
        <w:rPr>
          <w:b/>
          <w:sz w:val="24"/>
          <w:szCs w:val="24"/>
        </w:rPr>
        <w:tab/>
      </w:r>
      <w:r w:rsidRPr="009850C9">
        <w:rPr>
          <w:b/>
          <w:sz w:val="24"/>
          <w:szCs w:val="24"/>
        </w:rPr>
        <w:tab/>
      </w:r>
      <w:r w:rsidR="00993CD1">
        <w:rPr>
          <w:rFonts w:ascii="Arial" w:hAnsi="Arial" w:cs="Arial"/>
          <w:b/>
        </w:rPr>
        <w:t>most ev. č. 01215-2</w:t>
      </w:r>
      <w:r w:rsidR="00A97E1F">
        <w:rPr>
          <w:rFonts w:ascii="Arial" w:hAnsi="Arial" w:cs="Arial"/>
          <w:b/>
        </w:rPr>
        <w:t>, K</w:t>
      </w:r>
      <w:r w:rsidR="00993CD1">
        <w:rPr>
          <w:rFonts w:ascii="Arial" w:hAnsi="Arial" w:cs="Arial"/>
          <w:b/>
        </w:rPr>
        <w:t>větnice (schůzka na místě)</w:t>
      </w:r>
      <w:r w:rsidR="00A97E1F">
        <w:rPr>
          <w:rFonts w:ascii="Arial" w:hAnsi="Arial" w:cs="Arial"/>
          <w:b/>
        </w:rPr>
        <w:t xml:space="preserve"> </w:t>
      </w:r>
    </w:p>
    <w:p w14:paraId="1462C963" w14:textId="77777777" w:rsidR="00993CD1" w:rsidRDefault="00900368" w:rsidP="00993CD1">
      <w:pPr>
        <w:spacing w:after="0"/>
        <w:rPr>
          <w:b/>
          <w:sz w:val="24"/>
          <w:szCs w:val="24"/>
        </w:rPr>
      </w:pPr>
      <w:r w:rsidRPr="009850C9">
        <w:rPr>
          <w:b/>
          <w:sz w:val="24"/>
          <w:szCs w:val="24"/>
        </w:rPr>
        <w:t>Účastníci:</w:t>
      </w:r>
      <w:r w:rsidR="003539FB" w:rsidRPr="009850C9">
        <w:rPr>
          <w:b/>
          <w:sz w:val="24"/>
          <w:szCs w:val="24"/>
        </w:rPr>
        <w:t xml:space="preserve"> </w:t>
      </w:r>
      <w:r w:rsidR="00DD3D9F" w:rsidRPr="009850C9">
        <w:rPr>
          <w:b/>
          <w:sz w:val="24"/>
          <w:szCs w:val="24"/>
        </w:rPr>
        <w:tab/>
      </w:r>
      <w:r w:rsidR="00A97E1F">
        <w:rPr>
          <w:b/>
          <w:sz w:val="24"/>
          <w:szCs w:val="24"/>
        </w:rPr>
        <w:t>Filip Řehoř</w:t>
      </w:r>
      <w:r w:rsidR="00112D8D">
        <w:rPr>
          <w:b/>
          <w:sz w:val="24"/>
          <w:szCs w:val="24"/>
        </w:rPr>
        <w:t xml:space="preserve"> (PRAGOPROJEKT)</w:t>
      </w:r>
      <w:r w:rsidR="00A97E1F">
        <w:rPr>
          <w:b/>
          <w:sz w:val="24"/>
          <w:szCs w:val="24"/>
        </w:rPr>
        <w:t>,</w:t>
      </w:r>
      <w:r w:rsidR="00993CD1">
        <w:rPr>
          <w:b/>
          <w:sz w:val="24"/>
          <w:szCs w:val="24"/>
        </w:rPr>
        <w:t xml:space="preserve"> Ludvík </w:t>
      </w:r>
      <w:proofErr w:type="spellStart"/>
      <w:r w:rsidR="00993CD1">
        <w:rPr>
          <w:b/>
          <w:sz w:val="24"/>
          <w:szCs w:val="24"/>
        </w:rPr>
        <w:t>Kolpaský</w:t>
      </w:r>
      <w:proofErr w:type="spellEnd"/>
      <w:r w:rsidR="00993CD1">
        <w:rPr>
          <w:b/>
          <w:sz w:val="24"/>
          <w:szCs w:val="24"/>
        </w:rPr>
        <w:t xml:space="preserve"> (</w:t>
      </w:r>
      <w:proofErr w:type="spellStart"/>
      <w:r w:rsidR="00993CD1">
        <w:rPr>
          <w:b/>
          <w:sz w:val="24"/>
          <w:szCs w:val="24"/>
        </w:rPr>
        <w:t>Contruss</w:t>
      </w:r>
      <w:proofErr w:type="spellEnd"/>
      <w:r w:rsidR="00993CD1">
        <w:rPr>
          <w:b/>
          <w:sz w:val="24"/>
          <w:szCs w:val="24"/>
        </w:rPr>
        <w:t>)</w:t>
      </w:r>
    </w:p>
    <w:p w14:paraId="2CD49B41" w14:textId="77777777" w:rsidR="00900368" w:rsidRDefault="00A97E1F" w:rsidP="00993CD1">
      <w:pPr>
        <w:spacing w:after="0"/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Jan Boček</w:t>
      </w:r>
      <w:r w:rsidR="00112D8D">
        <w:rPr>
          <w:b/>
          <w:sz w:val="24"/>
          <w:szCs w:val="24"/>
        </w:rPr>
        <w:t>, Miroslav Dostál</w:t>
      </w:r>
      <w:r>
        <w:rPr>
          <w:b/>
          <w:sz w:val="24"/>
          <w:szCs w:val="24"/>
        </w:rPr>
        <w:t xml:space="preserve"> (KSÚS)</w:t>
      </w:r>
    </w:p>
    <w:p w14:paraId="7354E09B" w14:textId="77777777" w:rsidR="00993CD1" w:rsidRDefault="00993CD1" w:rsidP="00993CD1">
      <w:pPr>
        <w:spacing w:after="0"/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Marie Fejfarová, Petr Hrabánek (Povodí Labe)</w:t>
      </w:r>
    </w:p>
    <w:p w14:paraId="1A398BE7" w14:textId="77777777" w:rsidR="00993CD1" w:rsidRPr="009850C9" w:rsidRDefault="00993CD1" w:rsidP="00993CD1">
      <w:pPr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Stanislav Plocek (obec Květnice)</w:t>
      </w:r>
    </w:p>
    <w:p w14:paraId="2CB8DE7B" w14:textId="77777777" w:rsidR="00900368" w:rsidRDefault="00900368" w:rsidP="0070531D">
      <w:pPr>
        <w:rPr>
          <w:b/>
          <w:sz w:val="24"/>
          <w:szCs w:val="24"/>
        </w:rPr>
      </w:pPr>
      <w:r w:rsidRPr="009850C9">
        <w:rPr>
          <w:b/>
          <w:sz w:val="24"/>
          <w:szCs w:val="24"/>
        </w:rPr>
        <w:t>Vyhotovil:</w:t>
      </w:r>
      <w:r w:rsidR="00DD3D9F" w:rsidRPr="009850C9">
        <w:rPr>
          <w:b/>
          <w:sz w:val="24"/>
          <w:szCs w:val="24"/>
        </w:rPr>
        <w:tab/>
      </w:r>
      <w:r w:rsidR="006A6C4D">
        <w:rPr>
          <w:b/>
          <w:sz w:val="24"/>
          <w:szCs w:val="24"/>
        </w:rPr>
        <w:t>Filip Řehoř</w:t>
      </w:r>
    </w:p>
    <w:p w14:paraId="4B3BEC0D" w14:textId="77777777" w:rsidR="00E77B97" w:rsidRPr="00E575DA" w:rsidRDefault="00900368" w:rsidP="0070531D">
      <w:pPr>
        <w:pStyle w:val="Nadpis2"/>
      </w:pPr>
      <w:r w:rsidRPr="00E575DA">
        <w:t>PROGRAM JEDNÁNÍ</w:t>
      </w:r>
    </w:p>
    <w:p w14:paraId="54DB809E" w14:textId="77777777" w:rsidR="00F669B3" w:rsidRPr="00F669B3" w:rsidRDefault="00591A99" w:rsidP="005812CE">
      <w:pPr>
        <w:pStyle w:val="Styl2"/>
        <w:numPr>
          <w:ilvl w:val="0"/>
          <w:numId w:val="2"/>
        </w:num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úvodní informace</w:t>
      </w:r>
    </w:p>
    <w:p w14:paraId="03E21BB2" w14:textId="77777777" w:rsidR="00F669B3" w:rsidRPr="00F669B3" w:rsidRDefault="00993CD1" w:rsidP="005812CE">
      <w:pPr>
        <w:pStyle w:val="Styl2"/>
        <w:numPr>
          <w:ilvl w:val="0"/>
          <w:numId w:val="2"/>
        </w:num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stav konstrukce mostu a její historická hodnota</w:t>
      </w:r>
    </w:p>
    <w:p w14:paraId="144D3D87" w14:textId="77777777" w:rsidR="00F669B3" w:rsidRDefault="00993CD1" w:rsidP="005812CE">
      <w:pPr>
        <w:pStyle w:val="Styl2"/>
        <w:numPr>
          <w:ilvl w:val="0"/>
          <w:numId w:val="2"/>
        </w:numPr>
        <w:rPr>
          <w:rFonts w:asciiTheme="minorHAnsi" w:hAnsiTheme="minorHAnsi" w:cs="Arial"/>
        </w:rPr>
      </w:pPr>
      <w:bookmarkStart w:id="0" w:name="_Hlk139284606"/>
      <w:r>
        <w:rPr>
          <w:rFonts w:asciiTheme="minorHAnsi" w:hAnsiTheme="minorHAnsi" w:cs="Arial"/>
        </w:rPr>
        <w:t xml:space="preserve">vztah k vodnímu toku a požadavky </w:t>
      </w:r>
      <w:proofErr w:type="spellStart"/>
      <w:r>
        <w:rPr>
          <w:rFonts w:asciiTheme="minorHAnsi" w:hAnsiTheme="minorHAnsi" w:cs="Arial"/>
        </w:rPr>
        <w:t>PLa</w:t>
      </w:r>
      <w:bookmarkEnd w:id="0"/>
      <w:proofErr w:type="spellEnd"/>
    </w:p>
    <w:p w14:paraId="723E30EB" w14:textId="77777777" w:rsidR="00993CD1" w:rsidRPr="00F669B3" w:rsidRDefault="00993CD1" w:rsidP="005812CE">
      <w:pPr>
        <w:pStyle w:val="Styl2"/>
        <w:numPr>
          <w:ilvl w:val="0"/>
          <w:numId w:val="2"/>
        </w:num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požadavky a návrhy obce Květnice</w:t>
      </w:r>
    </w:p>
    <w:p w14:paraId="56E78F25" w14:textId="77777777" w:rsidR="00FF0792" w:rsidRDefault="00FF0792" w:rsidP="005812CE">
      <w:pPr>
        <w:pStyle w:val="Styl2"/>
        <w:numPr>
          <w:ilvl w:val="0"/>
          <w:numId w:val="2"/>
        </w:num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závěr</w:t>
      </w:r>
      <w:r w:rsidR="00E730D1">
        <w:rPr>
          <w:rFonts w:asciiTheme="minorHAnsi" w:hAnsiTheme="minorHAnsi" w:cs="Arial"/>
        </w:rPr>
        <w:t>y</w:t>
      </w:r>
    </w:p>
    <w:p w14:paraId="0C6B6E50" w14:textId="77777777" w:rsidR="00900368" w:rsidRPr="00BD0316" w:rsidRDefault="00677D75" w:rsidP="0070531D">
      <w:pPr>
        <w:pStyle w:val="Nadpis2"/>
      </w:pPr>
      <w:r w:rsidRPr="00BD0316">
        <w:t>PRŮBĚH</w:t>
      </w:r>
      <w:r w:rsidR="00900368" w:rsidRPr="00BD0316">
        <w:t xml:space="preserve"> JEDNÁNÍ</w:t>
      </w:r>
    </w:p>
    <w:p w14:paraId="1073ADCF" w14:textId="77777777" w:rsidR="00BE2771" w:rsidRDefault="00BE2771" w:rsidP="00AC2EBE">
      <w:pPr>
        <w:rPr>
          <w:b/>
          <w:u w:val="single"/>
        </w:rPr>
      </w:pPr>
      <w:r w:rsidRPr="00BE2771">
        <w:rPr>
          <w:b/>
          <w:u w:val="single"/>
        </w:rPr>
        <w:t>Ad1</w:t>
      </w:r>
      <w:r w:rsidR="007E3E8C" w:rsidRPr="007E3E8C">
        <w:t xml:space="preserve"> </w:t>
      </w:r>
      <w:r w:rsidR="00591A99">
        <w:rPr>
          <w:b/>
          <w:u w:val="single"/>
        </w:rPr>
        <w:t>úvodní informace</w:t>
      </w:r>
    </w:p>
    <w:p w14:paraId="40DFA143" w14:textId="77777777" w:rsidR="00C23459" w:rsidRDefault="00591A99" w:rsidP="00226DA5">
      <w:pPr>
        <w:spacing w:after="0"/>
      </w:pPr>
      <w:r>
        <w:t>S</w:t>
      </w:r>
      <w:r w:rsidR="00C23459">
        <w:t>pol</w:t>
      </w:r>
      <w:r>
        <w:t xml:space="preserve">ečnost </w:t>
      </w:r>
      <w:r w:rsidR="00C23459">
        <w:t xml:space="preserve">PRAGOPROJEKT, a.s. </w:t>
      </w:r>
      <w:r>
        <w:t>zpr</w:t>
      </w:r>
      <w:r w:rsidR="00FC14F8">
        <w:t>acovává pro KSÚS Středočeského k</w:t>
      </w:r>
      <w:r>
        <w:t xml:space="preserve">raje zakázku na komplexní přípravu rekonstrukce mostu ve stupních </w:t>
      </w:r>
      <w:r w:rsidR="00112D8D">
        <w:t>DU</w:t>
      </w:r>
      <w:r>
        <w:t>SP a PDPS</w:t>
      </w:r>
      <w:r w:rsidR="00112D8D">
        <w:t>, včetně inženýrské činnosti.</w:t>
      </w:r>
    </w:p>
    <w:p w14:paraId="5E3A509E" w14:textId="77777777" w:rsidR="00E730D1" w:rsidRDefault="00E730D1" w:rsidP="00226DA5">
      <w:pPr>
        <w:spacing w:after="0"/>
      </w:pPr>
      <w:r>
        <w:t>Na základě dohody s objednatelem proběhly v rámci přípravy předběžné konzultace s dotčenými subjekty (obec, Povodí Labe) za účelem zjištění jejich požadavků ve vztahu k návrhu rekonstrukce mostu.</w:t>
      </w:r>
    </w:p>
    <w:p w14:paraId="7E33AFF6" w14:textId="77777777" w:rsidR="00CA3B92" w:rsidRDefault="00112D8D" w:rsidP="009920AD">
      <w:pPr>
        <w:spacing w:after="0"/>
      </w:pPr>
      <w:r>
        <w:t xml:space="preserve">Toto jednání bylo svoláno </w:t>
      </w:r>
      <w:r w:rsidR="00E730D1">
        <w:t>za účelem dosažení dohody na způsobu rekonstrukce mostu</w:t>
      </w:r>
      <w:r>
        <w:t>.</w:t>
      </w:r>
    </w:p>
    <w:p w14:paraId="1FF26628" w14:textId="77777777" w:rsidR="00024187" w:rsidRDefault="00024187" w:rsidP="00226DA5">
      <w:pPr>
        <w:spacing w:after="0"/>
      </w:pPr>
    </w:p>
    <w:p w14:paraId="3145D4B0" w14:textId="77777777" w:rsidR="00E730D1" w:rsidRDefault="007E3E8C" w:rsidP="00E730D1">
      <w:pPr>
        <w:rPr>
          <w:b/>
          <w:u w:val="single"/>
        </w:rPr>
      </w:pPr>
      <w:r w:rsidRPr="00BE2771">
        <w:rPr>
          <w:b/>
          <w:u w:val="single"/>
        </w:rPr>
        <w:t>Ad</w:t>
      </w:r>
      <w:r>
        <w:rPr>
          <w:b/>
          <w:u w:val="single"/>
        </w:rPr>
        <w:t>2</w:t>
      </w:r>
      <w:r>
        <w:t xml:space="preserve"> </w:t>
      </w:r>
      <w:r w:rsidR="00E730D1" w:rsidRPr="00E730D1">
        <w:rPr>
          <w:b/>
          <w:u w:val="single"/>
        </w:rPr>
        <w:t>stav konstrukce mostu a její historická hodnota</w:t>
      </w:r>
    </w:p>
    <w:p w14:paraId="5EFD3AB4" w14:textId="77777777" w:rsidR="000466BA" w:rsidRDefault="00112D8D" w:rsidP="000466BA">
      <w:r>
        <w:t>Stávající mostní konstrukce přes Výmolu sestává z historické klenbové části a monolitického železobetonového rozšíření.</w:t>
      </w:r>
      <w:r w:rsidR="00EF7069">
        <w:t xml:space="preserve"> Toto rozšíření dále pokračuje směrem na Sibřinu v podobě opěrné zdi.</w:t>
      </w:r>
      <w:r w:rsidR="00854436">
        <w:t xml:space="preserve"> </w:t>
      </w:r>
      <w:r w:rsidR="00EF7069">
        <w:t>Ve směru do Květnice je hned u mostu křižovatka s odbočkou k bývalé tvrzi. Tato odbočka je ze strany potoka lemována vysokou opěrnou zdí. Na mostě a v okolí se dle dostupných informací vyskytuje množství IS.</w:t>
      </w:r>
      <w:r w:rsidR="000466BA">
        <w:t xml:space="preserve"> </w:t>
      </w:r>
    </w:p>
    <w:p w14:paraId="33C1F245" w14:textId="77777777" w:rsidR="009F0325" w:rsidRDefault="00EF7069" w:rsidP="009F0325">
      <w:r>
        <w:t xml:space="preserve">Vozovka na mostě je v současné době zúžena položenými </w:t>
      </w:r>
      <w:proofErr w:type="spellStart"/>
      <w:r>
        <w:t>citybloky</w:t>
      </w:r>
      <w:proofErr w:type="spellEnd"/>
      <w:r>
        <w:t xml:space="preserve"> – je zabráněn vjezd vozidel na ŽB část mostu, která je v </w:t>
      </w:r>
      <w:r w:rsidR="00212B56">
        <w:t>horš</w:t>
      </w:r>
      <w:r>
        <w:t xml:space="preserve">ím stavu. </w:t>
      </w:r>
      <w:r w:rsidR="009F0325">
        <w:t>Dle poslední HPM vykazuje konstrukce mostu závažné poruchy: obnažená korodující výztuž ŽB části, degradace zdiva klenbové části s podélnou trhlinou, degradace zdiva čelních zdí. Tyto závady potvrdil i stavebně technický průzkum provedený projektantem.</w:t>
      </w:r>
    </w:p>
    <w:p w14:paraId="3278039B" w14:textId="77777777" w:rsidR="002E23A2" w:rsidRDefault="009F0325" w:rsidP="009F0325">
      <w:r>
        <w:lastRenderedPageBreak/>
        <w:t>Mostní konstrukce nepředstavuje žádný významný historický odkaz, spíše se jedná o typové řešení z 19. století. Klenba je provedena z kamene průměrné kvality. Železobetonové rozšíření pak představuje nesystémovou úpravu v tomto případě ještě značně nezdařilou (pokud je skutečně z roku 1989</w:t>
      </w:r>
      <w:r w:rsidR="002E23A2">
        <w:t>, byla její životnost pouhých 30 let).</w:t>
      </w:r>
    </w:p>
    <w:p w14:paraId="412F102C" w14:textId="77777777" w:rsidR="00805EF0" w:rsidRDefault="002E23A2" w:rsidP="002E23A2">
      <w:r>
        <w:t>Na základě výše uvedených skutečností navrhuje projektant nahradit stávajíc</w:t>
      </w:r>
      <w:r w:rsidR="006C2F6B">
        <w:t>í</w:t>
      </w:r>
      <w:r>
        <w:t xml:space="preserve"> most zcela novou konstrukcí.</w:t>
      </w:r>
    </w:p>
    <w:p w14:paraId="458C5109" w14:textId="77777777" w:rsidR="008012E5" w:rsidRDefault="008012E5" w:rsidP="00C51938">
      <w:pPr>
        <w:keepNext/>
        <w:rPr>
          <w:b/>
          <w:u w:val="single"/>
        </w:rPr>
      </w:pPr>
      <w:r w:rsidRPr="00BE2771">
        <w:rPr>
          <w:b/>
          <w:u w:val="single"/>
        </w:rPr>
        <w:t>Ad</w:t>
      </w:r>
      <w:r>
        <w:rPr>
          <w:b/>
          <w:u w:val="single"/>
        </w:rPr>
        <w:t>3</w:t>
      </w:r>
      <w:r>
        <w:t xml:space="preserve"> </w:t>
      </w:r>
      <w:r w:rsidR="002E23A2" w:rsidRPr="002E23A2">
        <w:rPr>
          <w:b/>
          <w:u w:val="single"/>
        </w:rPr>
        <w:t xml:space="preserve">vztah k vodnímu toku a požadavky </w:t>
      </w:r>
      <w:proofErr w:type="spellStart"/>
      <w:r w:rsidR="002E23A2" w:rsidRPr="002E23A2">
        <w:rPr>
          <w:b/>
          <w:u w:val="single"/>
        </w:rPr>
        <w:t>PLa</w:t>
      </w:r>
      <w:proofErr w:type="spellEnd"/>
    </w:p>
    <w:p w14:paraId="330D9312" w14:textId="77777777" w:rsidR="004A2887" w:rsidRDefault="0098022D" w:rsidP="005D65FB">
      <w:pPr>
        <w:keepNext/>
      </w:pPr>
      <w:r>
        <w:t xml:space="preserve">Dle historických pozorování a dle </w:t>
      </w:r>
      <w:r w:rsidR="00A60051">
        <w:t>numerického modelu způsobuje mostní otvor nadržení vody v oblasti nad mostem, a to již při 20letém průtoku.</w:t>
      </w:r>
    </w:p>
    <w:p w14:paraId="2ACFFA59" w14:textId="77777777" w:rsidR="00A60051" w:rsidRDefault="00A60051" w:rsidP="005D65FB">
      <w:pPr>
        <w:keepNext/>
      </w:pPr>
      <w:r>
        <w:t xml:space="preserve">Dle podkladů od Povodí Labe je hladina stoleté vody pod mostem 272,96 m n.m., což je dle podkladů z mostního listu 0,56 m pod vrcholem klenby. Hladina tedy není nad mostním otvorem. Nicméně kritéria normy ČSN 73 6201 nejsou naplněna (rezerva 0,5 m nad KNH </w:t>
      </w:r>
      <w:r w:rsidR="000D5CB3">
        <w:t>na délku 1 m</w:t>
      </w:r>
      <w:r>
        <w:t>).</w:t>
      </w:r>
    </w:p>
    <w:p w14:paraId="07C3F5E3" w14:textId="77777777" w:rsidR="00A60051" w:rsidRDefault="00805EF0" w:rsidP="005D65FB">
      <w:pPr>
        <w:keepNext/>
      </w:pPr>
      <w:r>
        <w:t>Nicméně d</w:t>
      </w:r>
      <w:r w:rsidR="006C2F6B">
        <w:t>l</w:t>
      </w:r>
      <w:r>
        <w:t xml:space="preserve">e dostupných podkladů se nejeví jako pravděpodobné, že by voda </w:t>
      </w:r>
      <w:r w:rsidR="006C2F6B">
        <w:t xml:space="preserve">při povodni </w:t>
      </w:r>
      <w:r>
        <w:t>proudila mimo mostní otvor v jiném místě</w:t>
      </w:r>
      <w:r w:rsidR="006C2F6B" w:rsidRPr="006C2F6B">
        <w:t xml:space="preserve"> </w:t>
      </w:r>
      <w:r w:rsidR="006C2F6B">
        <w:t>přes silniční těleso</w:t>
      </w:r>
      <w:r>
        <w:t>.</w:t>
      </w:r>
    </w:p>
    <w:p w14:paraId="03BCB8DF" w14:textId="77777777" w:rsidR="00805EF0" w:rsidRDefault="00805EF0" w:rsidP="005D65FB">
      <w:pPr>
        <w:keepNext/>
      </w:pPr>
      <w:r>
        <w:t>V případě nového mostu požaduje Povodí Labe navrhnout most pro převedení návrhových a kontrolních návrhových průtoků dle ČSN 73 6201. Návrh bude prověřen hydrotechnickým výpočtem.</w:t>
      </w:r>
    </w:p>
    <w:p w14:paraId="7A0CE759" w14:textId="77777777" w:rsidR="00805EF0" w:rsidRDefault="00805EF0" w:rsidP="00805EF0">
      <w:pPr>
        <w:keepNext/>
        <w:rPr>
          <w:b/>
          <w:u w:val="single"/>
        </w:rPr>
      </w:pPr>
      <w:r w:rsidRPr="00BE2771">
        <w:rPr>
          <w:b/>
          <w:u w:val="single"/>
        </w:rPr>
        <w:t>Ad</w:t>
      </w:r>
      <w:r>
        <w:rPr>
          <w:b/>
          <w:u w:val="single"/>
        </w:rPr>
        <w:t>4</w:t>
      </w:r>
      <w:r>
        <w:t xml:space="preserve"> </w:t>
      </w:r>
      <w:r>
        <w:rPr>
          <w:b/>
          <w:u w:val="single"/>
        </w:rPr>
        <w:t>požadavky obce Květnice</w:t>
      </w:r>
    </w:p>
    <w:p w14:paraId="5C144534" w14:textId="77777777" w:rsidR="00805EF0" w:rsidRDefault="00805EF0" w:rsidP="005D65FB">
      <w:pPr>
        <w:keepNext/>
      </w:pPr>
      <w:r>
        <w:t>Obec nepožaduje zachování původní konstrukce mostu. V rámci návrhu mostu by obec ocenila zlepšení výjezdu z ulice Ke Tvrzi v rámci úpravy křižovatky přiléhající</w:t>
      </w:r>
      <w:r w:rsidR="006865A8">
        <w:t xml:space="preserve"> k dobročovické opěře mostu.</w:t>
      </w:r>
    </w:p>
    <w:p w14:paraId="10AFD01C" w14:textId="77777777" w:rsidR="00805EF0" w:rsidRPr="005D65FB" w:rsidRDefault="006865A8" w:rsidP="005D65FB">
      <w:pPr>
        <w:keepNext/>
      </w:pPr>
      <w:r>
        <w:t>V průběhu stavby musí být zachován vjezd do ulice Ke Tvrzi, jakožto jediný přístup do lokality – toto bude zohledněno při návrhu pažení u opěrné zdi podél této ulice.</w:t>
      </w:r>
    </w:p>
    <w:p w14:paraId="43CF6B15" w14:textId="77777777" w:rsidR="00FF0792" w:rsidRDefault="00FF0792" w:rsidP="000238A7">
      <w:pPr>
        <w:rPr>
          <w:b/>
          <w:u w:val="single"/>
        </w:rPr>
      </w:pPr>
      <w:r>
        <w:rPr>
          <w:b/>
          <w:u w:val="single"/>
        </w:rPr>
        <w:t>Ad5 Závěr</w:t>
      </w:r>
    </w:p>
    <w:p w14:paraId="074BE537" w14:textId="77777777" w:rsidR="00A279C8" w:rsidRDefault="006865A8" w:rsidP="006865A8">
      <w:pPr>
        <w:pStyle w:val="Odstavecseseznamem"/>
        <w:numPr>
          <w:ilvl w:val="0"/>
          <w:numId w:val="7"/>
        </w:numPr>
        <w:tabs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  <w:r w:rsidRPr="006865A8">
        <w:rPr>
          <w:rFonts w:eastAsiaTheme="majorEastAsia" w:cstheme="majorBidi"/>
          <w:bCs/>
          <w:szCs w:val="26"/>
        </w:rPr>
        <w:t>Vzhledem ke zjištěným skutečnostem bude proveden návrh nového mostu</w:t>
      </w:r>
      <w:r>
        <w:rPr>
          <w:rFonts w:eastAsiaTheme="majorEastAsia" w:cstheme="majorBidi"/>
          <w:bCs/>
          <w:szCs w:val="26"/>
        </w:rPr>
        <w:t xml:space="preserve"> – železobetonová rámová konstrukce. Tento návrh bude prověřen hydrotechnickým výpočtem.</w:t>
      </w:r>
    </w:p>
    <w:p w14:paraId="05A527A1" w14:textId="77777777" w:rsidR="006865A8" w:rsidRDefault="006865A8" w:rsidP="006865A8">
      <w:pPr>
        <w:pStyle w:val="Odstavecseseznamem"/>
        <w:numPr>
          <w:ilvl w:val="0"/>
          <w:numId w:val="7"/>
        </w:numPr>
        <w:tabs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  <w:r>
        <w:rPr>
          <w:rFonts w:eastAsiaTheme="majorEastAsia" w:cstheme="majorBidi"/>
          <w:bCs/>
          <w:szCs w:val="26"/>
        </w:rPr>
        <w:t>V rámci návrhu dojde pravděpodobně k mírné směrové úpravě koryta, tak aby mohla být stávající opěrná zeď podél ulice Ke Tvrzi zachována a nová zeď bude před ní představena.</w:t>
      </w:r>
    </w:p>
    <w:p w14:paraId="2BEE0B41" w14:textId="77777777" w:rsidR="006865A8" w:rsidRPr="006865A8" w:rsidRDefault="006865A8" w:rsidP="006865A8">
      <w:pPr>
        <w:pStyle w:val="Odstavecseseznamem"/>
        <w:numPr>
          <w:ilvl w:val="0"/>
          <w:numId w:val="7"/>
        </w:numPr>
        <w:tabs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  <w:r>
        <w:rPr>
          <w:rFonts w:eastAsiaTheme="majorEastAsia" w:cstheme="majorBidi"/>
          <w:bCs/>
          <w:szCs w:val="26"/>
        </w:rPr>
        <w:t>Tyto nové skutečnosti budou zohledněny v dodatku ke smlouvě mezi projektantem a objednatelem.</w:t>
      </w:r>
    </w:p>
    <w:p w14:paraId="66328631" w14:textId="77777777" w:rsidR="00D66892" w:rsidRDefault="00D66892" w:rsidP="00EE1BDB">
      <w:pPr>
        <w:tabs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</w:p>
    <w:p w14:paraId="3B52EDE0" w14:textId="77777777" w:rsidR="00D66892" w:rsidRDefault="00D66892" w:rsidP="00EE1BDB">
      <w:pPr>
        <w:tabs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</w:p>
    <w:p w14:paraId="777C8FAD" w14:textId="77777777" w:rsidR="00EE1BDB" w:rsidRDefault="00322660" w:rsidP="00322660">
      <w:pPr>
        <w:tabs>
          <w:tab w:val="left" w:pos="5529"/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  <w:r>
        <w:rPr>
          <w:rFonts w:eastAsiaTheme="majorEastAsia" w:cstheme="majorBidi"/>
          <w:bCs/>
          <w:szCs w:val="26"/>
        </w:rPr>
        <w:tab/>
        <w:t>Za</w:t>
      </w:r>
      <w:r w:rsidR="00EE1BDB" w:rsidRPr="00EE1BDB">
        <w:rPr>
          <w:rFonts w:eastAsiaTheme="majorEastAsia" w:cstheme="majorBidi"/>
          <w:bCs/>
          <w:szCs w:val="26"/>
        </w:rPr>
        <w:t xml:space="preserve">psal: </w:t>
      </w:r>
      <w:r w:rsidR="00EE1BDB" w:rsidRPr="00EE1BDB">
        <w:rPr>
          <w:rFonts w:eastAsiaTheme="majorEastAsia" w:cstheme="majorBidi"/>
          <w:bCs/>
          <w:szCs w:val="26"/>
        </w:rPr>
        <w:tab/>
      </w:r>
      <w:r w:rsidR="009275EA">
        <w:rPr>
          <w:rFonts w:eastAsiaTheme="majorEastAsia" w:cstheme="majorBidi"/>
          <w:bCs/>
          <w:szCs w:val="26"/>
        </w:rPr>
        <w:t>F</w:t>
      </w:r>
      <w:r w:rsidR="00A279C8">
        <w:rPr>
          <w:rFonts w:eastAsiaTheme="majorEastAsia" w:cstheme="majorBidi"/>
          <w:bCs/>
          <w:szCs w:val="26"/>
        </w:rPr>
        <w:t>ilip Řehoř</w:t>
      </w:r>
    </w:p>
    <w:p w14:paraId="00A0CFDF" w14:textId="77777777" w:rsidR="00D66892" w:rsidRDefault="00D66892" w:rsidP="00D66892">
      <w:pPr>
        <w:tabs>
          <w:tab w:val="left" w:pos="5529"/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</w:p>
    <w:p w14:paraId="34534068" w14:textId="77777777" w:rsidR="006865A8" w:rsidRDefault="006865A8" w:rsidP="00D66892">
      <w:pPr>
        <w:tabs>
          <w:tab w:val="left" w:pos="5529"/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</w:p>
    <w:p w14:paraId="78DA9791" w14:textId="77777777" w:rsidR="006865A8" w:rsidRDefault="006865A8" w:rsidP="00D66892">
      <w:pPr>
        <w:tabs>
          <w:tab w:val="left" w:pos="5529"/>
          <w:tab w:val="left" w:pos="6096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</w:p>
    <w:p w14:paraId="74F58D72" w14:textId="77777777" w:rsidR="00D66892" w:rsidRDefault="00D66892" w:rsidP="006865A8">
      <w:pPr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  <w:r>
        <w:rPr>
          <w:rFonts w:eastAsiaTheme="majorEastAsia" w:cstheme="majorBidi"/>
          <w:bCs/>
          <w:szCs w:val="26"/>
        </w:rPr>
        <w:t>Schválil:</w:t>
      </w:r>
      <w:r w:rsidR="006865A8">
        <w:rPr>
          <w:rFonts w:eastAsiaTheme="majorEastAsia" w:cstheme="majorBidi"/>
          <w:bCs/>
          <w:szCs w:val="26"/>
        </w:rPr>
        <w:tab/>
      </w:r>
      <w:r>
        <w:rPr>
          <w:rFonts w:eastAsiaTheme="majorEastAsia" w:cstheme="majorBidi"/>
          <w:bCs/>
          <w:szCs w:val="26"/>
        </w:rPr>
        <w:t>Jan Boček</w:t>
      </w:r>
      <w:r w:rsidR="006865A8">
        <w:rPr>
          <w:rFonts w:eastAsiaTheme="majorEastAsia" w:cstheme="majorBidi"/>
          <w:bCs/>
          <w:szCs w:val="26"/>
        </w:rPr>
        <w:tab/>
      </w:r>
      <w:r w:rsidR="006865A8">
        <w:rPr>
          <w:rFonts w:eastAsiaTheme="majorEastAsia" w:cstheme="majorBidi"/>
          <w:bCs/>
          <w:szCs w:val="26"/>
        </w:rPr>
        <w:tab/>
      </w:r>
      <w:r w:rsidR="006865A8">
        <w:rPr>
          <w:rFonts w:eastAsiaTheme="majorEastAsia" w:cstheme="majorBidi"/>
          <w:bCs/>
          <w:szCs w:val="26"/>
        </w:rPr>
        <w:tab/>
        <w:t>Petr Hrabánek</w:t>
      </w:r>
      <w:r w:rsidR="006865A8">
        <w:rPr>
          <w:rFonts w:eastAsiaTheme="majorEastAsia" w:cstheme="majorBidi"/>
          <w:bCs/>
          <w:szCs w:val="26"/>
        </w:rPr>
        <w:tab/>
      </w:r>
      <w:r w:rsidR="006865A8">
        <w:rPr>
          <w:rFonts w:eastAsiaTheme="majorEastAsia" w:cstheme="majorBidi"/>
          <w:bCs/>
          <w:szCs w:val="26"/>
        </w:rPr>
        <w:tab/>
      </w:r>
      <w:r w:rsidR="006865A8">
        <w:rPr>
          <w:rFonts w:eastAsiaTheme="majorEastAsia" w:cstheme="majorBidi"/>
          <w:bCs/>
          <w:szCs w:val="26"/>
        </w:rPr>
        <w:tab/>
        <w:t>Stanislav Plocek</w:t>
      </w:r>
    </w:p>
    <w:p w14:paraId="0B404913" w14:textId="77777777" w:rsidR="006865A8" w:rsidRDefault="006865A8" w:rsidP="006865A8">
      <w:pPr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  <w:r>
        <w:rPr>
          <w:rFonts w:eastAsiaTheme="majorEastAsia" w:cstheme="majorBidi"/>
          <w:bCs/>
          <w:szCs w:val="26"/>
        </w:rPr>
        <w:tab/>
        <w:t>KSÚS Středočeského Kraje</w:t>
      </w:r>
      <w:r>
        <w:rPr>
          <w:rFonts w:eastAsiaTheme="majorEastAsia" w:cstheme="majorBidi"/>
          <w:bCs/>
          <w:szCs w:val="26"/>
        </w:rPr>
        <w:tab/>
      </w:r>
      <w:r>
        <w:rPr>
          <w:rFonts w:eastAsiaTheme="majorEastAsia" w:cstheme="majorBidi"/>
          <w:bCs/>
          <w:szCs w:val="26"/>
        </w:rPr>
        <w:tab/>
        <w:t>Povodí Labe</w:t>
      </w:r>
      <w:r>
        <w:rPr>
          <w:rFonts w:eastAsiaTheme="majorEastAsia" w:cstheme="majorBidi"/>
          <w:bCs/>
          <w:szCs w:val="26"/>
        </w:rPr>
        <w:tab/>
      </w:r>
      <w:r>
        <w:rPr>
          <w:rFonts w:eastAsiaTheme="majorEastAsia" w:cstheme="majorBidi"/>
          <w:bCs/>
          <w:szCs w:val="26"/>
        </w:rPr>
        <w:tab/>
      </w:r>
      <w:r>
        <w:rPr>
          <w:rFonts w:eastAsiaTheme="majorEastAsia" w:cstheme="majorBidi"/>
          <w:bCs/>
          <w:szCs w:val="26"/>
        </w:rPr>
        <w:tab/>
        <w:t>obec Květnice</w:t>
      </w:r>
    </w:p>
    <w:p w14:paraId="3C401EB7" w14:textId="77777777" w:rsidR="009275EA" w:rsidRDefault="009275EA" w:rsidP="00EE1BDB">
      <w:pPr>
        <w:tabs>
          <w:tab w:val="left" w:pos="7088"/>
        </w:tabs>
        <w:suppressAutoHyphens w:val="0"/>
        <w:spacing w:after="0"/>
        <w:jc w:val="left"/>
        <w:rPr>
          <w:rFonts w:eastAsiaTheme="majorEastAsia" w:cstheme="majorBidi"/>
          <w:bCs/>
          <w:szCs w:val="26"/>
        </w:rPr>
      </w:pPr>
    </w:p>
    <w:p w14:paraId="02E730E5" w14:textId="77777777" w:rsidR="009426D1" w:rsidRPr="009426D1" w:rsidRDefault="009426D1" w:rsidP="009426D1"/>
    <w:sectPr w:rsidR="009426D1" w:rsidRPr="009426D1" w:rsidSect="009003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D36FD" w14:textId="77777777" w:rsidR="003B6E33" w:rsidRDefault="003B6E33" w:rsidP="00E15A94">
      <w:pPr>
        <w:spacing w:after="0" w:line="240" w:lineRule="auto"/>
      </w:pPr>
      <w:r>
        <w:separator/>
      </w:r>
    </w:p>
  </w:endnote>
  <w:endnote w:type="continuationSeparator" w:id="0">
    <w:p w14:paraId="038658F8" w14:textId="77777777" w:rsidR="003B6E33" w:rsidRDefault="003B6E33" w:rsidP="00E15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3700" w14:textId="77777777" w:rsidR="00E15A94" w:rsidRDefault="00E15A9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4B1F" w14:textId="77777777" w:rsidR="00E15A94" w:rsidRDefault="00E15A9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29725" w14:textId="77777777" w:rsidR="00E15A94" w:rsidRDefault="00E15A9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C0907" w14:textId="77777777" w:rsidR="003B6E33" w:rsidRDefault="003B6E33" w:rsidP="00E15A94">
      <w:pPr>
        <w:spacing w:after="0" w:line="240" w:lineRule="auto"/>
      </w:pPr>
      <w:r>
        <w:separator/>
      </w:r>
    </w:p>
  </w:footnote>
  <w:footnote w:type="continuationSeparator" w:id="0">
    <w:p w14:paraId="2968EB83" w14:textId="77777777" w:rsidR="003B6E33" w:rsidRDefault="003B6E33" w:rsidP="00E15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15CBE" w14:textId="77777777" w:rsidR="00E15A94" w:rsidRDefault="00E15A9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52493" w14:textId="77777777" w:rsidR="00E15A94" w:rsidRDefault="00E15A94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86E52" w14:textId="77777777" w:rsidR="00E15A94" w:rsidRDefault="00E15A9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32BA"/>
    <w:multiLevelType w:val="hybridMultilevel"/>
    <w:tmpl w:val="7BB8BC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06AD5"/>
    <w:multiLevelType w:val="hybridMultilevel"/>
    <w:tmpl w:val="8368CD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66448"/>
    <w:multiLevelType w:val="hybridMultilevel"/>
    <w:tmpl w:val="4A8E8D4A"/>
    <w:lvl w:ilvl="0" w:tplc="D684158C">
      <w:start w:val="1"/>
      <w:numFmt w:val="upperLetter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94EAD"/>
    <w:multiLevelType w:val="multilevel"/>
    <w:tmpl w:val="EC8AE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ADD011E"/>
    <w:multiLevelType w:val="hybridMultilevel"/>
    <w:tmpl w:val="3372F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332251"/>
    <w:multiLevelType w:val="hybridMultilevel"/>
    <w:tmpl w:val="8BC4452C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814712426">
    <w:abstractNumId w:val="2"/>
  </w:num>
  <w:num w:numId="2" w16cid:durableId="2068645481">
    <w:abstractNumId w:val="5"/>
  </w:num>
  <w:num w:numId="3" w16cid:durableId="407505131">
    <w:abstractNumId w:val="4"/>
  </w:num>
  <w:num w:numId="4" w16cid:durableId="1543520893">
    <w:abstractNumId w:val="3"/>
  </w:num>
  <w:num w:numId="5" w16cid:durableId="1030030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6171318">
    <w:abstractNumId w:val="0"/>
  </w:num>
  <w:num w:numId="7" w16cid:durableId="173712118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attachedTemplate r:id="rId1"/>
  <w:revisionView w:inkAnnotations="0"/>
  <w:trackRevisions/>
  <w:defaultTabStop w:val="709"/>
  <w:autoHyphenation/>
  <w:hyphenationZone w:val="22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7E9"/>
    <w:rsid w:val="000018D3"/>
    <w:rsid w:val="00011D8D"/>
    <w:rsid w:val="000238A7"/>
    <w:rsid w:val="00024187"/>
    <w:rsid w:val="0002452C"/>
    <w:rsid w:val="00042360"/>
    <w:rsid w:val="00044F88"/>
    <w:rsid w:val="000466BA"/>
    <w:rsid w:val="00053F60"/>
    <w:rsid w:val="000543CC"/>
    <w:rsid w:val="0005596F"/>
    <w:rsid w:val="00072084"/>
    <w:rsid w:val="00075578"/>
    <w:rsid w:val="000A6FAA"/>
    <w:rsid w:val="000B41C6"/>
    <w:rsid w:val="000D5CB3"/>
    <w:rsid w:val="000F51C1"/>
    <w:rsid w:val="000F525E"/>
    <w:rsid w:val="00112D8D"/>
    <w:rsid w:val="00112F6C"/>
    <w:rsid w:val="00166182"/>
    <w:rsid w:val="00184EA9"/>
    <w:rsid w:val="00186AAF"/>
    <w:rsid w:val="00195C7F"/>
    <w:rsid w:val="001A5274"/>
    <w:rsid w:val="001A75BB"/>
    <w:rsid w:val="001C6C3C"/>
    <w:rsid w:val="001D59D0"/>
    <w:rsid w:val="001D756C"/>
    <w:rsid w:val="001F7189"/>
    <w:rsid w:val="00200503"/>
    <w:rsid w:val="002026D0"/>
    <w:rsid w:val="00212B56"/>
    <w:rsid w:val="00226DA5"/>
    <w:rsid w:val="00237FDB"/>
    <w:rsid w:val="00241A31"/>
    <w:rsid w:val="00242F0A"/>
    <w:rsid w:val="002452E0"/>
    <w:rsid w:val="00253415"/>
    <w:rsid w:val="00260824"/>
    <w:rsid w:val="0027009B"/>
    <w:rsid w:val="00273184"/>
    <w:rsid w:val="00285C40"/>
    <w:rsid w:val="00297CBD"/>
    <w:rsid w:val="002B4C9A"/>
    <w:rsid w:val="002B5DD7"/>
    <w:rsid w:val="002B7184"/>
    <w:rsid w:val="002D5B14"/>
    <w:rsid w:val="002E23A2"/>
    <w:rsid w:val="002F588D"/>
    <w:rsid w:val="003069CF"/>
    <w:rsid w:val="003137E5"/>
    <w:rsid w:val="00322660"/>
    <w:rsid w:val="0032621B"/>
    <w:rsid w:val="003334CB"/>
    <w:rsid w:val="00334DDE"/>
    <w:rsid w:val="00350986"/>
    <w:rsid w:val="00351B29"/>
    <w:rsid w:val="00352DAC"/>
    <w:rsid w:val="003539FB"/>
    <w:rsid w:val="00372C1C"/>
    <w:rsid w:val="00394695"/>
    <w:rsid w:val="003A11CB"/>
    <w:rsid w:val="003B214B"/>
    <w:rsid w:val="003B6E33"/>
    <w:rsid w:val="00403DDA"/>
    <w:rsid w:val="00410B71"/>
    <w:rsid w:val="00422E9E"/>
    <w:rsid w:val="00423BC3"/>
    <w:rsid w:val="004332A1"/>
    <w:rsid w:val="00437BA7"/>
    <w:rsid w:val="00450687"/>
    <w:rsid w:val="00453D4F"/>
    <w:rsid w:val="004A2887"/>
    <w:rsid w:val="004A32A5"/>
    <w:rsid w:val="004B1CF1"/>
    <w:rsid w:val="004B4EB3"/>
    <w:rsid w:val="004D1A0F"/>
    <w:rsid w:val="004E65BC"/>
    <w:rsid w:val="005100A8"/>
    <w:rsid w:val="005163B5"/>
    <w:rsid w:val="00516442"/>
    <w:rsid w:val="0053101A"/>
    <w:rsid w:val="005336AB"/>
    <w:rsid w:val="00560E74"/>
    <w:rsid w:val="0057061F"/>
    <w:rsid w:val="005812CE"/>
    <w:rsid w:val="0058691B"/>
    <w:rsid w:val="00590523"/>
    <w:rsid w:val="00591695"/>
    <w:rsid w:val="00591A99"/>
    <w:rsid w:val="005B5CA4"/>
    <w:rsid w:val="005B753C"/>
    <w:rsid w:val="005C0556"/>
    <w:rsid w:val="005C1AAC"/>
    <w:rsid w:val="005C5244"/>
    <w:rsid w:val="005C6B81"/>
    <w:rsid w:val="005D1CC5"/>
    <w:rsid w:val="005D5D9D"/>
    <w:rsid w:val="005D65FB"/>
    <w:rsid w:val="005E6AC3"/>
    <w:rsid w:val="005F4077"/>
    <w:rsid w:val="005F7E68"/>
    <w:rsid w:val="006014B5"/>
    <w:rsid w:val="00614A79"/>
    <w:rsid w:val="00633BBC"/>
    <w:rsid w:val="006349A0"/>
    <w:rsid w:val="00634DED"/>
    <w:rsid w:val="00635371"/>
    <w:rsid w:val="00662155"/>
    <w:rsid w:val="00674C8F"/>
    <w:rsid w:val="00677401"/>
    <w:rsid w:val="00677D75"/>
    <w:rsid w:val="006865A8"/>
    <w:rsid w:val="0069605B"/>
    <w:rsid w:val="0069614C"/>
    <w:rsid w:val="006A123F"/>
    <w:rsid w:val="006A2721"/>
    <w:rsid w:val="006A6C4D"/>
    <w:rsid w:val="006B1A78"/>
    <w:rsid w:val="006B2B71"/>
    <w:rsid w:val="006C12D3"/>
    <w:rsid w:val="006C29DF"/>
    <w:rsid w:val="006C2F6B"/>
    <w:rsid w:val="006D348A"/>
    <w:rsid w:val="006D6415"/>
    <w:rsid w:val="0070531D"/>
    <w:rsid w:val="00720FF9"/>
    <w:rsid w:val="00743811"/>
    <w:rsid w:val="00744479"/>
    <w:rsid w:val="0074706C"/>
    <w:rsid w:val="007565BA"/>
    <w:rsid w:val="00763B74"/>
    <w:rsid w:val="00764EAD"/>
    <w:rsid w:val="00766D29"/>
    <w:rsid w:val="00782E14"/>
    <w:rsid w:val="007939B4"/>
    <w:rsid w:val="007957A5"/>
    <w:rsid w:val="007A4AC2"/>
    <w:rsid w:val="007B504D"/>
    <w:rsid w:val="007B6B12"/>
    <w:rsid w:val="007C569A"/>
    <w:rsid w:val="007D3DA2"/>
    <w:rsid w:val="007E3E8C"/>
    <w:rsid w:val="007F1988"/>
    <w:rsid w:val="007F36BA"/>
    <w:rsid w:val="008012E5"/>
    <w:rsid w:val="00805EF0"/>
    <w:rsid w:val="00810A3F"/>
    <w:rsid w:val="00815BD5"/>
    <w:rsid w:val="0081763A"/>
    <w:rsid w:val="0083208A"/>
    <w:rsid w:val="00852BF4"/>
    <w:rsid w:val="00854436"/>
    <w:rsid w:val="00873ECB"/>
    <w:rsid w:val="0087724F"/>
    <w:rsid w:val="008863E4"/>
    <w:rsid w:val="00886FF1"/>
    <w:rsid w:val="008A0B9F"/>
    <w:rsid w:val="008A0C90"/>
    <w:rsid w:val="008A76DC"/>
    <w:rsid w:val="008B01BA"/>
    <w:rsid w:val="008C01AC"/>
    <w:rsid w:val="008D20F9"/>
    <w:rsid w:val="008D2354"/>
    <w:rsid w:val="008E17B6"/>
    <w:rsid w:val="008F152F"/>
    <w:rsid w:val="008F506B"/>
    <w:rsid w:val="008F5185"/>
    <w:rsid w:val="00900368"/>
    <w:rsid w:val="009275EA"/>
    <w:rsid w:val="0093489C"/>
    <w:rsid w:val="009426D1"/>
    <w:rsid w:val="0098022D"/>
    <w:rsid w:val="009802BB"/>
    <w:rsid w:val="009850C9"/>
    <w:rsid w:val="009920AD"/>
    <w:rsid w:val="00993CD1"/>
    <w:rsid w:val="00997E98"/>
    <w:rsid w:val="009B1564"/>
    <w:rsid w:val="009C1F19"/>
    <w:rsid w:val="009E09EF"/>
    <w:rsid w:val="009E12D8"/>
    <w:rsid w:val="009E664A"/>
    <w:rsid w:val="009F0325"/>
    <w:rsid w:val="00A05C56"/>
    <w:rsid w:val="00A23BFE"/>
    <w:rsid w:val="00A279C8"/>
    <w:rsid w:val="00A32E13"/>
    <w:rsid w:val="00A60051"/>
    <w:rsid w:val="00A61F6A"/>
    <w:rsid w:val="00A63933"/>
    <w:rsid w:val="00A66300"/>
    <w:rsid w:val="00A669D9"/>
    <w:rsid w:val="00A67DC2"/>
    <w:rsid w:val="00A7002C"/>
    <w:rsid w:val="00A735FB"/>
    <w:rsid w:val="00A74EB4"/>
    <w:rsid w:val="00A84EE7"/>
    <w:rsid w:val="00A87FA8"/>
    <w:rsid w:val="00A97E1F"/>
    <w:rsid w:val="00AA0F50"/>
    <w:rsid w:val="00AA52E9"/>
    <w:rsid w:val="00AA7936"/>
    <w:rsid w:val="00AC06F6"/>
    <w:rsid w:val="00AC2EBE"/>
    <w:rsid w:val="00AD4450"/>
    <w:rsid w:val="00AF705C"/>
    <w:rsid w:val="00B52137"/>
    <w:rsid w:val="00B542A2"/>
    <w:rsid w:val="00B716C6"/>
    <w:rsid w:val="00B75084"/>
    <w:rsid w:val="00B751EE"/>
    <w:rsid w:val="00B800C3"/>
    <w:rsid w:val="00B91289"/>
    <w:rsid w:val="00BA339F"/>
    <w:rsid w:val="00BB1A9D"/>
    <w:rsid w:val="00BB2DA0"/>
    <w:rsid w:val="00BD0316"/>
    <w:rsid w:val="00BD5AB9"/>
    <w:rsid w:val="00BE2771"/>
    <w:rsid w:val="00BE2D10"/>
    <w:rsid w:val="00BE4311"/>
    <w:rsid w:val="00BE7612"/>
    <w:rsid w:val="00BF732F"/>
    <w:rsid w:val="00C0645D"/>
    <w:rsid w:val="00C16B66"/>
    <w:rsid w:val="00C23459"/>
    <w:rsid w:val="00C33B96"/>
    <w:rsid w:val="00C3490A"/>
    <w:rsid w:val="00C42CC1"/>
    <w:rsid w:val="00C4449B"/>
    <w:rsid w:val="00C46CF7"/>
    <w:rsid w:val="00C47B26"/>
    <w:rsid w:val="00C47F1E"/>
    <w:rsid w:val="00C51938"/>
    <w:rsid w:val="00C57BE6"/>
    <w:rsid w:val="00C62487"/>
    <w:rsid w:val="00C66CEE"/>
    <w:rsid w:val="00C813BF"/>
    <w:rsid w:val="00C91C30"/>
    <w:rsid w:val="00C971F2"/>
    <w:rsid w:val="00CA3B92"/>
    <w:rsid w:val="00CA761B"/>
    <w:rsid w:val="00CB063D"/>
    <w:rsid w:val="00CC3D31"/>
    <w:rsid w:val="00CD13BF"/>
    <w:rsid w:val="00CE712C"/>
    <w:rsid w:val="00D00C17"/>
    <w:rsid w:val="00D16E45"/>
    <w:rsid w:val="00D54E10"/>
    <w:rsid w:val="00D65FCA"/>
    <w:rsid w:val="00D66892"/>
    <w:rsid w:val="00D74E57"/>
    <w:rsid w:val="00D76B2B"/>
    <w:rsid w:val="00D841C1"/>
    <w:rsid w:val="00D86518"/>
    <w:rsid w:val="00DB6583"/>
    <w:rsid w:val="00DD3D9F"/>
    <w:rsid w:val="00DD4697"/>
    <w:rsid w:val="00DD67DF"/>
    <w:rsid w:val="00DF4AEC"/>
    <w:rsid w:val="00E13480"/>
    <w:rsid w:val="00E13D60"/>
    <w:rsid w:val="00E140D1"/>
    <w:rsid w:val="00E15032"/>
    <w:rsid w:val="00E15A94"/>
    <w:rsid w:val="00E230A2"/>
    <w:rsid w:val="00E252BF"/>
    <w:rsid w:val="00E3374E"/>
    <w:rsid w:val="00E4131D"/>
    <w:rsid w:val="00E46779"/>
    <w:rsid w:val="00E56D15"/>
    <w:rsid w:val="00E575DA"/>
    <w:rsid w:val="00E6593C"/>
    <w:rsid w:val="00E7243D"/>
    <w:rsid w:val="00E730D1"/>
    <w:rsid w:val="00E77B97"/>
    <w:rsid w:val="00E81962"/>
    <w:rsid w:val="00E86768"/>
    <w:rsid w:val="00E956D2"/>
    <w:rsid w:val="00ED3E5D"/>
    <w:rsid w:val="00EE1BDB"/>
    <w:rsid w:val="00EF68E7"/>
    <w:rsid w:val="00EF7069"/>
    <w:rsid w:val="00F03ECF"/>
    <w:rsid w:val="00F21B4E"/>
    <w:rsid w:val="00F337BC"/>
    <w:rsid w:val="00F573F3"/>
    <w:rsid w:val="00F64FC3"/>
    <w:rsid w:val="00F669B3"/>
    <w:rsid w:val="00F67E39"/>
    <w:rsid w:val="00F70E86"/>
    <w:rsid w:val="00F84BBE"/>
    <w:rsid w:val="00F86D02"/>
    <w:rsid w:val="00FA462D"/>
    <w:rsid w:val="00FA6B06"/>
    <w:rsid w:val="00FC14F8"/>
    <w:rsid w:val="00FF0792"/>
    <w:rsid w:val="00FF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9F4C4"/>
  <w15:docId w15:val="{D5649E4C-649A-4C12-8CD1-F4B4D4F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490A"/>
    <w:pPr>
      <w:suppressAutoHyphens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3539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77D75"/>
    <w:pPr>
      <w:keepNext/>
      <w:keepLines/>
      <w:numPr>
        <w:numId w:val="1"/>
      </w:numPr>
      <w:spacing w:before="24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03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0036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539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77D75"/>
    <w:rPr>
      <w:rFonts w:eastAsiaTheme="majorEastAsia" w:cstheme="majorBidi"/>
      <w:b/>
      <w:bCs/>
      <w:sz w:val="26"/>
      <w:szCs w:val="26"/>
    </w:rPr>
  </w:style>
  <w:style w:type="character" w:styleId="Siln">
    <w:name w:val="Strong"/>
    <w:basedOn w:val="Standardnpsmoodstavce"/>
    <w:uiPriority w:val="22"/>
    <w:qFormat/>
    <w:rsid w:val="003539FB"/>
    <w:rPr>
      <w:b/>
      <w:bCs/>
    </w:rPr>
  </w:style>
  <w:style w:type="table" w:styleId="Mkatabulky">
    <w:name w:val="Table Grid"/>
    <w:basedOn w:val="Normlntabulka"/>
    <w:uiPriority w:val="59"/>
    <w:rsid w:val="0035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57061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7061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7061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7061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7061F"/>
    <w:rPr>
      <w:b/>
      <w:bCs/>
      <w:sz w:val="20"/>
      <w:szCs w:val="20"/>
    </w:rPr>
  </w:style>
  <w:style w:type="paragraph" w:customStyle="1" w:styleId="Tabulka">
    <w:name w:val="_Tabulka"/>
    <w:basedOn w:val="Normln"/>
    <w:rsid w:val="00FA6B06"/>
    <w:pPr>
      <w:spacing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customStyle="1" w:styleId="Zkladntext">
    <w:name w:val="_Základní text"/>
    <w:basedOn w:val="Normln"/>
    <w:link w:val="ZkladntextChar"/>
    <w:rsid w:val="00FA6B06"/>
    <w:pPr>
      <w:spacing w:after="60" w:line="240" w:lineRule="auto"/>
      <w:ind w:firstLine="68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0">
    <w:name w:val="Body Text"/>
    <w:basedOn w:val="Normln"/>
    <w:link w:val="ZkladntextChar0"/>
    <w:autoRedefine/>
    <w:rsid w:val="00FA6B06"/>
    <w:pPr>
      <w:spacing w:before="120" w:after="120" w:line="240" w:lineRule="auto"/>
    </w:pPr>
    <w:rPr>
      <w:rFonts w:ascii="Arial" w:eastAsia="Times New Roman" w:hAnsi="Arial" w:cs="Times New Roman"/>
      <w:lang w:eastAsia="cs-CZ"/>
    </w:rPr>
  </w:style>
  <w:style w:type="character" w:customStyle="1" w:styleId="ZkladntextChar0">
    <w:name w:val="Základní text Char"/>
    <w:basedOn w:val="Standardnpsmoodstavce"/>
    <w:link w:val="Zkladntext0"/>
    <w:rsid w:val="00FA6B06"/>
    <w:rPr>
      <w:rFonts w:ascii="Arial" w:eastAsia="Times New Roman" w:hAnsi="Arial" w:cs="Times New Roman"/>
      <w:lang w:eastAsia="cs-CZ"/>
    </w:rPr>
  </w:style>
  <w:style w:type="character" w:customStyle="1" w:styleId="ZkladntextChar">
    <w:name w:val="_Základní text Char"/>
    <w:link w:val="Zkladntext"/>
    <w:rsid w:val="00FA6B0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15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5A94"/>
  </w:style>
  <w:style w:type="paragraph" w:styleId="Zpat">
    <w:name w:val="footer"/>
    <w:basedOn w:val="Normln"/>
    <w:link w:val="ZpatChar"/>
    <w:uiPriority w:val="99"/>
    <w:unhideWhenUsed/>
    <w:rsid w:val="00E15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5A94"/>
  </w:style>
  <w:style w:type="paragraph" w:customStyle="1" w:styleId="Styl2">
    <w:name w:val="Styl2"/>
    <w:basedOn w:val="Normln"/>
    <w:rsid w:val="00F669B3"/>
    <w:pPr>
      <w:suppressAutoHyphens w:val="0"/>
      <w:spacing w:after="0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Revize">
    <w:name w:val="Revision"/>
    <w:hidden/>
    <w:uiPriority w:val="99"/>
    <w:semiHidden/>
    <w:rsid w:val="0074706C"/>
    <w:pPr>
      <w:spacing w:after="0" w:line="240" w:lineRule="auto"/>
    </w:pPr>
  </w:style>
  <w:style w:type="paragraph" w:customStyle="1" w:styleId="4ZakladniPGP">
    <w:name w:val="4 Zakladni PGP"/>
    <w:link w:val="4ZakladniPGPChar"/>
    <w:qFormat/>
    <w:rsid w:val="00CA3B92"/>
    <w:pPr>
      <w:suppressAutoHyphens/>
      <w:spacing w:after="0" w:line="240" w:lineRule="auto"/>
      <w:jc w:val="both"/>
    </w:pPr>
    <w:rPr>
      <w:rFonts w:ascii="Arial" w:eastAsia="Lucida Sans Unicode" w:hAnsi="Arial" w:cs="Times New Roman"/>
      <w:szCs w:val="24"/>
      <w:lang w:eastAsia="ar-SA"/>
    </w:rPr>
  </w:style>
  <w:style w:type="character" w:customStyle="1" w:styleId="4ZakladniPGPChar">
    <w:name w:val="4 Zakladni PGP Char"/>
    <w:link w:val="4ZakladniPGP"/>
    <w:rsid w:val="00CA3B92"/>
    <w:rPr>
      <w:rFonts w:ascii="Arial" w:eastAsia="Lucida Sans Unicode" w:hAnsi="Arial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21600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zek\AppData\Local\Temp\zapis_jednani.dotx" TargetMode="External" 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8828F-9B5B-4655-B0C6-35A0728AC7B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zapis_jednani.dotx</Template>
  <TotalTime>0</TotalTime>
  <Pages>1</Pages>
  <Words>583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PRAGOPROJEKT, a.s.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Lukáš Ježek</dc:creator>
  <cp:lastModifiedBy>Lenka HOUŽVIČKOVÁ</cp:lastModifiedBy>
  <cp:revision>2</cp:revision>
  <cp:lastPrinted>2022-02-18T13:59:00Z</cp:lastPrinted>
  <dcterms:created xsi:type="dcterms:W3CDTF">2023-11-23T08:25:00Z</dcterms:created>
  <dcterms:modified xsi:type="dcterms:W3CDTF">2023-11-23T08:25:00Z</dcterms:modified>
</cp:coreProperties>
</file>